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1"/>
        <w:gridCol w:w="1281"/>
        <w:gridCol w:w="1559"/>
        <w:gridCol w:w="1559"/>
        <w:gridCol w:w="1559"/>
        <w:gridCol w:w="1763"/>
      </w:tblGrid>
      <w:tr w:rsidR="00737DF1" w:rsidTr="008E4076">
        <w:tc>
          <w:tcPr>
            <w:tcW w:w="1521" w:type="dxa"/>
          </w:tcPr>
          <w:p w:rsidR="003173CE" w:rsidRDefault="003173CE" w:rsidP="00A25A1E">
            <w:bookmarkStart w:id="0" w:name="_GoBack"/>
            <w:bookmarkEnd w:id="0"/>
            <w:r>
              <w:t>Standards</w:t>
            </w:r>
          </w:p>
        </w:tc>
        <w:tc>
          <w:tcPr>
            <w:tcW w:w="1281" w:type="dxa"/>
          </w:tcPr>
          <w:p w:rsidR="003173CE" w:rsidRDefault="003173CE" w:rsidP="00A25A1E">
            <w:r>
              <w:t xml:space="preserve">E </w:t>
            </w:r>
            <w:r w:rsidR="00F862F2">
              <w:t xml:space="preserve">  4.25</w:t>
            </w:r>
          </w:p>
        </w:tc>
        <w:tc>
          <w:tcPr>
            <w:tcW w:w="1559" w:type="dxa"/>
          </w:tcPr>
          <w:p w:rsidR="003173CE" w:rsidRDefault="003173CE" w:rsidP="00A25A1E">
            <w:r>
              <w:t xml:space="preserve">D </w:t>
            </w:r>
            <w:r w:rsidR="00F862F2">
              <w:t xml:space="preserve"> 4.5</w:t>
            </w:r>
          </w:p>
        </w:tc>
        <w:tc>
          <w:tcPr>
            <w:tcW w:w="1559" w:type="dxa"/>
          </w:tcPr>
          <w:p w:rsidR="003173CE" w:rsidRDefault="003173CE" w:rsidP="00A25A1E">
            <w:r>
              <w:t>C  4.</w:t>
            </w:r>
            <w:r w:rsidR="00F862F2">
              <w:t>75</w:t>
            </w:r>
          </w:p>
        </w:tc>
        <w:tc>
          <w:tcPr>
            <w:tcW w:w="1559" w:type="dxa"/>
          </w:tcPr>
          <w:p w:rsidR="003173CE" w:rsidRDefault="003173CE" w:rsidP="00A25A1E">
            <w:r>
              <w:t xml:space="preserve">B </w:t>
            </w:r>
            <w:r w:rsidR="00F862F2">
              <w:t xml:space="preserve"> 5.0</w:t>
            </w:r>
          </w:p>
        </w:tc>
        <w:tc>
          <w:tcPr>
            <w:tcW w:w="1763" w:type="dxa"/>
          </w:tcPr>
          <w:p w:rsidR="003173CE" w:rsidRDefault="003173CE" w:rsidP="00A25A1E">
            <w:r>
              <w:t>A</w:t>
            </w:r>
            <w:r w:rsidR="00F862F2">
              <w:t xml:space="preserve"> 5.25</w:t>
            </w:r>
          </w:p>
        </w:tc>
      </w:tr>
      <w:tr w:rsidR="008E4076" w:rsidTr="008E4076">
        <w:tc>
          <w:tcPr>
            <w:tcW w:w="1521" w:type="dxa"/>
          </w:tcPr>
          <w:p w:rsidR="008E4076" w:rsidRDefault="008E4076" w:rsidP="00A25A1E">
            <w:r>
              <w:t>Planning</w:t>
            </w:r>
          </w:p>
          <w:p w:rsidR="008E4076" w:rsidRDefault="008E4076" w:rsidP="00A25A1E"/>
          <w:p w:rsidR="008E4076" w:rsidRDefault="008E4076" w:rsidP="00A25A1E">
            <w:r>
              <w:t>Thinking Process:</w:t>
            </w:r>
          </w:p>
          <w:p w:rsidR="008E4076" w:rsidRDefault="008E4076" w:rsidP="00A25A1E">
            <w:r>
              <w:t>Creativity</w:t>
            </w:r>
          </w:p>
        </w:tc>
        <w:tc>
          <w:tcPr>
            <w:tcW w:w="1281" w:type="dxa"/>
          </w:tcPr>
          <w:p w:rsidR="008E4076" w:rsidRDefault="008E4076" w:rsidP="00737DF1">
            <w:pPr>
              <w:jc w:val="center"/>
            </w:pPr>
            <w:r>
              <w:t>An attempt to show an understanding of other cultures.</w:t>
            </w:r>
          </w:p>
          <w:p w:rsidR="008E4076" w:rsidRDefault="008E4076" w:rsidP="00A25A1E"/>
          <w:p w:rsidR="008E4076" w:rsidRDefault="008E4076" w:rsidP="00A25A1E"/>
          <w:p w:rsidR="008E4076" w:rsidRDefault="008E4076" w:rsidP="00A25A1E"/>
        </w:tc>
        <w:tc>
          <w:tcPr>
            <w:tcW w:w="1559" w:type="dxa"/>
          </w:tcPr>
          <w:p w:rsidR="008E4076" w:rsidRDefault="008E4076" w:rsidP="008E4076">
            <w:r>
              <w:t>Evidence that some consideration has been given to the notion of cultural connectedness</w:t>
            </w:r>
          </w:p>
        </w:tc>
        <w:tc>
          <w:tcPr>
            <w:tcW w:w="1559" w:type="dxa"/>
          </w:tcPr>
          <w:p w:rsidR="008E4076" w:rsidRDefault="008E4076" w:rsidP="00737DF1">
            <w:pPr>
              <w:jc w:val="center"/>
            </w:pPr>
            <w:r>
              <w:t>Evidence that clear and thoughtful consideration has been given to the idea of cultural connectedness</w:t>
            </w:r>
          </w:p>
        </w:tc>
        <w:tc>
          <w:tcPr>
            <w:tcW w:w="1559" w:type="dxa"/>
          </w:tcPr>
          <w:p w:rsidR="008E4076" w:rsidRDefault="008E4076" w:rsidP="00A25A1E">
            <w:r>
              <w:t>Demonstrates the ability to select, organise and develop key ideas relating to culture connectedness</w:t>
            </w:r>
          </w:p>
        </w:tc>
        <w:tc>
          <w:tcPr>
            <w:tcW w:w="1763" w:type="dxa"/>
          </w:tcPr>
          <w:p w:rsidR="008E4076" w:rsidRDefault="008E4076" w:rsidP="00E51AEA">
            <w:r>
              <w:t>Demonstrates the ability to select, organise and develop key ideas concisely relating to culture connectedness</w:t>
            </w:r>
          </w:p>
        </w:tc>
      </w:tr>
      <w:tr w:rsidR="008E4076" w:rsidTr="008E4076">
        <w:tc>
          <w:tcPr>
            <w:tcW w:w="1521" w:type="dxa"/>
          </w:tcPr>
          <w:p w:rsidR="008E4076" w:rsidRDefault="008E4076" w:rsidP="00A25A1E">
            <w:r>
              <w:t>Narrative Structure</w:t>
            </w:r>
          </w:p>
        </w:tc>
        <w:tc>
          <w:tcPr>
            <w:tcW w:w="1281" w:type="dxa"/>
          </w:tcPr>
          <w:p w:rsidR="008E4076" w:rsidRDefault="008E4076" w:rsidP="00A25A1E">
            <w:r>
              <w:t>The writer is beginning to use strategies to plan a piece of writing to a task.</w:t>
            </w:r>
          </w:p>
          <w:p w:rsidR="008E4076" w:rsidRDefault="008E4076" w:rsidP="00A25A1E"/>
          <w:p w:rsidR="008E4076" w:rsidRDefault="008E4076" w:rsidP="00A25A1E"/>
          <w:p w:rsidR="008E4076" w:rsidRDefault="008E4076" w:rsidP="00A25A1E"/>
          <w:p w:rsidR="008E4076" w:rsidRDefault="008E4076" w:rsidP="00A25A1E"/>
          <w:p w:rsidR="008E4076" w:rsidRDefault="008E4076" w:rsidP="00A25A1E"/>
        </w:tc>
        <w:tc>
          <w:tcPr>
            <w:tcW w:w="1559" w:type="dxa"/>
          </w:tcPr>
          <w:p w:rsidR="008E4076" w:rsidRDefault="008E4076" w:rsidP="00A25A1E">
            <w:r>
              <w:t>The writer provides a basic  outline that shows an understanding of the task</w:t>
            </w:r>
          </w:p>
        </w:tc>
        <w:tc>
          <w:tcPr>
            <w:tcW w:w="1559" w:type="dxa"/>
          </w:tcPr>
          <w:p w:rsidR="008E4076" w:rsidRDefault="008E4076" w:rsidP="00A25A1E">
            <w:r>
              <w:t>The writing develops the narrative effectively and is of an appropriate length and follows a recognisable structure:</w:t>
            </w:r>
          </w:p>
          <w:p w:rsidR="008E4076" w:rsidRDefault="008E4076" w:rsidP="00A25A1E">
            <w:r>
              <w:t>Orientation</w:t>
            </w:r>
          </w:p>
          <w:p w:rsidR="008E4076" w:rsidRDefault="008E4076" w:rsidP="00A25A1E">
            <w:r>
              <w:t>Complication</w:t>
            </w:r>
          </w:p>
          <w:p w:rsidR="008E4076" w:rsidRDefault="008E4076" w:rsidP="00A25A1E">
            <w:r>
              <w:t xml:space="preserve">Resolution  </w:t>
            </w:r>
          </w:p>
        </w:tc>
        <w:tc>
          <w:tcPr>
            <w:tcW w:w="1559" w:type="dxa"/>
          </w:tcPr>
          <w:p w:rsidR="008E4076" w:rsidRDefault="008E4076" w:rsidP="00737DF1">
            <w:pPr>
              <w:jc w:val="center"/>
            </w:pPr>
            <w:r>
              <w:t>The writing engages the reader through the use of characters, setting and plot. The narrative is of an appropriate length and follows the structure:</w:t>
            </w:r>
          </w:p>
          <w:p w:rsidR="008E4076" w:rsidRDefault="008E4076" w:rsidP="00737DF1">
            <w:pPr>
              <w:jc w:val="center"/>
            </w:pPr>
            <w:r>
              <w:t>Orientation</w:t>
            </w:r>
          </w:p>
          <w:p w:rsidR="008E4076" w:rsidRDefault="008E4076" w:rsidP="00737DF1">
            <w:pPr>
              <w:jc w:val="center"/>
            </w:pPr>
            <w:r>
              <w:t>Complication</w:t>
            </w:r>
          </w:p>
          <w:p w:rsidR="008E4076" w:rsidRDefault="008E4076" w:rsidP="00737DF1">
            <w:pPr>
              <w:jc w:val="center"/>
            </w:pPr>
            <w:r>
              <w:t>Resolution</w:t>
            </w:r>
          </w:p>
        </w:tc>
        <w:tc>
          <w:tcPr>
            <w:tcW w:w="1763" w:type="dxa"/>
          </w:tcPr>
          <w:p w:rsidR="008E4076" w:rsidRDefault="008E4076" w:rsidP="008E4076">
            <w:pPr>
              <w:jc w:val="center"/>
            </w:pPr>
            <w:r>
              <w:t>The writer is both engaging and creative on several levels such as character, theme, setting and genre. The narrative incorporates orientation, complication and resolution within a recognisable structure</w:t>
            </w:r>
          </w:p>
        </w:tc>
      </w:tr>
      <w:tr w:rsidR="008E4076" w:rsidTr="008E4076">
        <w:tc>
          <w:tcPr>
            <w:tcW w:w="1521" w:type="dxa"/>
          </w:tcPr>
          <w:p w:rsidR="008E4076" w:rsidRDefault="008E4076" w:rsidP="00A25A1E">
            <w:r>
              <w:t>Mechanics of language</w:t>
            </w:r>
          </w:p>
        </w:tc>
        <w:tc>
          <w:tcPr>
            <w:tcW w:w="1281" w:type="dxa"/>
          </w:tcPr>
          <w:p w:rsidR="008E4076" w:rsidRDefault="008E4076" w:rsidP="008A705F">
            <w:pPr>
              <w:jc w:val="center"/>
            </w:pPr>
            <w:r>
              <w:t>Punctuation and spelling mistakes make the writing hard to understand.</w:t>
            </w:r>
          </w:p>
          <w:p w:rsidR="008E4076" w:rsidRDefault="008E4076" w:rsidP="008A705F">
            <w:pPr>
              <w:jc w:val="center"/>
            </w:pPr>
          </w:p>
        </w:tc>
        <w:tc>
          <w:tcPr>
            <w:tcW w:w="1559" w:type="dxa"/>
          </w:tcPr>
          <w:p w:rsidR="008E4076" w:rsidRDefault="008E4076" w:rsidP="008A705F">
            <w:pPr>
              <w:jc w:val="center"/>
            </w:pPr>
            <w:r>
              <w:t>Some careless mistakes in sentence structure and grammar.</w:t>
            </w:r>
          </w:p>
        </w:tc>
        <w:tc>
          <w:tcPr>
            <w:tcW w:w="1559" w:type="dxa"/>
          </w:tcPr>
          <w:p w:rsidR="008E4076" w:rsidRDefault="008E4076" w:rsidP="008A705F">
            <w:pPr>
              <w:jc w:val="center"/>
            </w:pPr>
            <w:r>
              <w:t>Minimal punctuation and spelling mistakes. Expression effective.</w:t>
            </w:r>
          </w:p>
        </w:tc>
        <w:tc>
          <w:tcPr>
            <w:tcW w:w="1559" w:type="dxa"/>
          </w:tcPr>
          <w:p w:rsidR="008E4076" w:rsidRDefault="008E4076" w:rsidP="008A705F">
            <w:pPr>
              <w:jc w:val="center"/>
            </w:pPr>
            <w:r>
              <w:t>Carefully edited work to remove mistakes in grammar and expression.</w:t>
            </w:r>
          </w:p>
        </w:tc>
        <w:tc>
          <w:tcPr>
            <w:tcW w:w="1763" w:type="dxa"/>
          </w:tcPr>
          <w:p w:rsidR="008E4076" w:rsidRDefault="008E4076" w:rsidP="008A705F">
            <w:pPr>
              <w:jc w:val="center"/>
            </w:pPr>
            <w:r>
              <w:t>Intentional use of expression and writing to emphasise point.</w:t>
            </w:r>
          </w:p>
        </w:tc>
      </w:tr>
      <w:tr w:rsidR="008E4076" w:rsidTr="008E4076">
        <w:tc>
          <w:tcPr>
            <w:tcW w:w="1521" w:type="dxa"/>
          </w:tcPr>
          <w:p w:rsidR="008E4076" w:rsidRDefault="008E4076" w:rsidP="00A25A1E">
            <w:r>
              <w:t>Expression</w:t>
            </w:r>
          </w:p>
        </w:tc>
        <w:tc>
          <w:tcPr>
            <w:tcW w:w="1281" w:type="dxa"/>
          </w:tcPr>
          <w:p w:rsidR="008E4076" w:rsidRDefault="008E4076" w:rsidP="008A705F">
            <w:pPr>
              <w:jc w:val="center"/>
            </w:pPr>
            <w:r>
              <w:t>Simple sentence structure and vocabulary are used to convey meaning.</w:t>
            </w:r>
          </w:p>
          <w:p w:rsidR="008E4076" w:rsidRDefault="008E4076" w:rsidP="00A25A1E"/>
          <w:p w:rsidR="008E4076" w:rsidRDefault="008E4076" w:rsidP="00A25A1E"/>
          <w:p w:rsidR="008E4076" w:rsidRDefault="008E4076" w:rsidP="00A25A1E"/>
          <w:p w:rsidR="008E4076" w:rsidRDefault="008E4076" w:rsidP="00A25A1E"/>
          <w:p w:rsidR="008E4076" w:rsidRDefault="008E4076" w:rsidP="00A25A1E"/>
        </w:tc>
        <w:tc>
          <w:tcPr>
            <w:tcW w:w="1559" w:type="dxa"/>
          </w:tcPr>
          <w:p w:rsidR="008E4076" w:rsidRDefault="008E4076" w:rsidP="008A705F">
            <w:pPr>
              <w:jc w:val="center"/>
            </w:pPr>
            <w:r>
              <w:t>Sentence structure and vocabulary are addressed to take context, purpose and audience into account.</w:t>
            </w:r>
          </w:p>
        </w:tc>
        <w:tc>
          <w:tcPr>
            <w:tcW w:w="1559" w:type="dxa"/>
          </w:tcPr>
          <w:p w:rsidR="008E4076" w:rsidRDefault="008E4076" w:rsidP="008A705F">
            <w:pPr>
              <w:jc w:val="center"/>
            </w:pPr>
            <w:r>
              <w:t>Sentence structure and vocabulary are clearly addressed to take context, purpose and audience into account.</w:t>
            </w:r>
          </w:p>
        </w:tc>
        <w:tc>
          <w:tcPr>
            <w:tcW w:w="1559" w:type="dxa"/>
          </w:tcPr>
          <w:p w:rsidR="008E4076" w:rsidRDefault="008E4076" w:rsidP="00857DD4">
            <w:pPr>
              <w:jc w:val="center"/>
            </w:pPr>
            <w:r>
              <w:t>Uses a variety of sentence length and type; uses varied and relevant vocabulary and takes purpose and audience into account.</w:t>
            </w:r>
          </w:p>
        </w:tc>
        <w:tc>
          <w:tcPr>
            <w:tcW w:w="1763" w:type="dxa"/>
          </w:tcPr>
          <w:p w:rsidR="008E4076" w:rsidRDefault="008E4076" w:rsidP="00A25A1E">
            <w:r>
              <w:t>Demonstrates the ability to write confidently. Varied sentence structure and careful selection of vocabulary are used to convey meaning appropriate to context, purpose and audience.</w:t>
            </w:r>
          </w:p>
        </w:tc>
      </w:tr>
    </w:tbl>
    <w:p w:rsidR="00A25A1E" w:rsidRDefault="00A25A1E" w:rsidP="00A25A1E"/>
    <w:sectPr w:rsidR="00A25A1E" w:rsidSect="00D723A2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AA6" w:rsidRDefault="00AF3AA6" w:rsidP="008E4076">
      <w:r>
        <w:separator/>
      </w:r>
    </w:p>
  </w:endnote>
  <w:endnote w:type="continuationSeparator" w:id="0">
    <w:p w:rsidR="00AF3AA6" w:rsidRDefault="00AF3AA6" w:rsidP="008E4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AA6" w:rsidRDefault="00AF3AA6" w:rsidP="008E4076">
      <w:r>
        <w:separator/>
      </w:r>
    </w:p>
  </w:footnote>
  <w:footnote w:type="continuationSeparator" w:id="0">
    <w:p w:rsidR="00AF3AA6" w:rsidRDefault="00AF3AA6" w:rsidP="008E4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076" w:rsidRDefault="008E4076" w:rsidP="008E4076">
    <w:pPr>
      <w:pStyle w:val="Header"/>
      <w:jc w:val="center"/>
    </w:pPr>
    <w:r>
      <w:t>Year 8 – Cloud Busting Rubrics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CE"/>
    <w:rsid w:val="00174A23"/>
    <w:rsid w:val="00303671"/>
    <w:rsid w:val="003173CE"/>
    <w:rsid w:val="00330214"/>
    <w:rsid w:val="004C249C"/>
    <w:rsid w:val="005345B4"/>
    <w:rsid w:val="00601C43"/>
    <w:rsid w:val="0062616C"/>
    <w:rsid w:val="006B743B"/>
    <w:rsid w:val="00737DF1"/>
    <w:rsid w:val="00777B18"/>
    <w:rsid w:val="0079607C"/>
    <w:rsid w:val="00857DD4"/>
    <w:rsid w:val="00883C6A"/>
    <w:rsid w:val="0088710A"/>
    <w:rsid w:val="008A705F"/>
    <w:rsid w:val="008E4076"/>
    <w:rsid w:val="008F5213"/>
    <w:rsid w:val="009E430A"/>
    <w:rsid w:val="00A00CC9"/>
    <w:rsid w:val="00A25A1E"/>
    <w:rsid w:val="00A3042E"/>
    <w:rsid w:val="00A92B90"/>
    <w:rsid w:val="00AF3AA6"/>
    <w:rsid w:val="00BE339E"/>
    <w:rsid w:val="00CA53D3"/>
    <w:rsid w:val="00CC0C86"/>
    <w:rsid w:val="00D723A2"/>
    <w:rsid w:val="00DB65F3"/>
    <w:rsid w:val="00F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3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7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E40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4076"/>
  </w:style>
  <w:style w:type="paragraph" w:styleId="Footer">
    <w:name w:val="footer"/>
    <w:basedOn w:val="Normal"/>
    <w:link w:val="FooterChar"/>
    <w:uiPriority w:val="99"/>
    <w:semiHidden/>
    <w:unhideWhenUsed/>
    <w:rsid w:val="008E40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40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3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7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E40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4076"/>
  </w:style>
  <w:style w:type="paragraph" w:styleId="Footer">
    <w:name w:val="footer"/>
    <w:basedOn w:val="Normal"/>
    <w:link w:val="FooterChar"/>
    <w:uiPriority w:val="99"/>
    <w:semiHidden/>
    <w:unhideWhenUsed/>
    <w:rsid w:val="008E40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4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76721-10D8-46A3-9A88-6B0246C30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WHITE, Alice(WHI)</cp:lastModifiedBy>
  <cp:revision>2</cp:revision>
  <dcterms:created xsi:type="dcterms:W3CDTF">2013-05-29T01:39:00Z</dcterms:created>
  <dcterms:modified xsi:type="dcterms:W3CDTF">2013-05-29T01:39:00Z</dcterms:modified>
</cp:coreProperties>
</file>